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7595" w14:textId="36A2B689" w:rsidR="00E54045" w:rsidRDefault="00E54045" w:rsidP="00CF5177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E61">
        <w:rPr>
          <w:rFonts w:ascii="Times New Roman" w:eastAsia="Cambria" w:hAnsi="Times New Roman" w:cs="Times New Roman"/>
          <w:sz w:val="24"/>
          <w:szCs w:val="24"/>
          <w:lang w:eastAsia="ru-RU"/>
        </w:rPr>
        <w:t>Автономная некоммерческая организация дополнительного профессионального образования</w:t>
      </w:r>
    </w:p>
    <w:p w14:paraId="6C7FFB32" w14:textId="28BBB6E0" w:rsidR="00CF5177" w:rsidRPr="004833E2" w:rsidRDefault="00CF5177" w:rsidP="00CF5177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3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04D4AD98" w14:textId="77777777" w:rsidR="00CF5177" w:rsidRPr="004833E2" w:rsidRDefault="00CF5177" w:rsidP="00CF51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3E2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6E146094" w14:textId="77777777" w:rsidR="00CF5177" w:rsidRPr="004833E2" w:rsidRDefault="00CF5177" w:rsidP="00CF5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A0F18" w14:textId="77777777" w:rsidR="00CF5177" w:rsidRPr="004833E2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14:paraId="48B1D2FA" w14:textId="77777777" w:rsidR="00CF5177" w:rsidRPr="004833E2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АНО ДПО «АТП»  </w:t>
      </w:r>
    </w:p>
    <w:p w14:paraId="68F790B1" w14:textId="77777777" w:rsidR="00CF5177" w:rsidRPr="004833E2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«___</w:t>
      </w:r>
      <w:proofErr w:type="gramStart"/>
      <w:r w:rsidRPr="004833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833E2">
        <w:rPr>
          <w:rFonts w:ascii="Times New Roman" w:hAnsi="Times New Roman" w:cs="Times New Roman"/>
          <w:sz w:val="24"/>
          <w:szCs w:val="24"/>
        </w:rPr>
        <w:t xml:space="preserve">____________20____г. №___ </w:t>
      </w:r>
    </w:p>
    <w:p w14:paraId="7C76C843" w14:textId="77777777" w:rsidR="00CF5177" w:rsidRPr="004833E2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 Е.С. </w:t>
      </w:r>
      <w:proofErr w:type="spellStart"/>
      <w:r w:rsidRPr="004833E2">
        <w:rPr>
          <w:rFonts w:ascii="Times New Roman" w:hAnsi="Times New Roman" w:cs="Times New Roman"/>
          <w:sz w:val="24"/>
          <w:szCs w:val="24"/>
        </w:rPr>
        <w:t>Знаменщикова</w:t>
      </w:r>
      <w:proofErr w:type="spellEnd"/>
    </w:p>
    <w:p w14:paraId="73EDBD1B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C9DF0" w14:textId="77777777" w:rsidR="00CF5177" w:rsidRPr="00C87D50" w:rsidRDefault="00CF5177" w:rsidP="00CF5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 xml:space="preserve">Положение </w:t>
      </w:r>
    </w:p>
    <w:p w14:paraId="01C3ADAC" w14:textId="77777777" w:rsidR="00CF5177" w:rsidRPr="00C87D50" w:rsidRDefault="00CF5177" w:rsidP="00CF51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2323"/>
          <w:kern w:val="36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bCs/>
          <w:color w:val="232323"/>
          <w:kern w:val="36"/>
          <w:sz w:val="24"/>
          <w:szCs w:val="24"/>
          <w:lang w:eastAsia="ru-RU"/>
        </w:rPr>
        <w:t xml:space="preserve">о режиме рабочего времени и времени отдыха педагогических работников </w:t>
      </w:r>
    </w:p>
    <w:p w14:paraId="4AEA5CC7" w14:textId="77777777" w:rsidR="00CF5177" w:rsidRPr="00C87D50" w:rsidRDefault="00CF5177" w:rsidP="00CF5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BF61F19" w14:textId="77777777" w:rsidR="00CF5177" w:rsidRPr="00C87D50" w:rsidRDefault="00CF5177" w:rsidP="00CF5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13C7FD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DEC20CF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1.1. Положение о режиме рабочего времени и времени отдыха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C87D50">
        <w:rPr>
          <w:rFonts w:ascii="Times New Roman" w:hAnsi="Times New Roman" w:cs="Times New Roman"/>
          <w:sz w:val="24"/>
          <w:szCs w:val="24"/>
        </w:rPr>
        <w:t xml:space="preserve">работников </w:t>
      </w:r>
      <w:bookmarkStart w:id="0" w:name="_Hlk68454877"/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C87D50">
        <w:rPr>
          <w:rFonts w:ascii="Times New Roman" w:hAnsi="Times New Roman" w:cs="Times New Roman"/>
          <w:sz w:val="24"/>
          <w:szCs w:val="24"/>
        </w:rPr>
        <w:t xml:space="preserve">(далее - Положение) определяет порядок регулирования режима рабочего времени и времени отдыха педагогических работников с учетом особенностей деятельности </w:t>
      </w:r>
      <w:bookmarkStart w:id="1" w:name="_Hlk105183846"/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B36E41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14:paraId="3C999146" w14:textId="77777777" w:rsidR="00CF5177" w:rsidRPr="00C87D50" w:rsidRDefault="00CF5177" w:rsidP="00CF5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87D50">
        <w:rPr>
          <w:rFonts w:ascii="Times New Roman" w:eastAsia="Calibri" w:hAnsi="Times New Roman" w:cs="Times New Roman"/>
          <w:sz w:val="24"/>
          <w:szCs w:val="24"/>
        </w:rPr>
        <w:t>с Федеральным законом «Об образовании в Российской Федерации» от 29.12.2012 г. № 273-ФЗ., статья 47, части 6,7,8,9;</w:t>
      </w:r>
    </w:p>
    <w:p w14:paraId="6A670637" w14:textId="77777777" w:rsidR="00CF5177" w:rsidRPr="00C87D50" w:rsidRDefault="00CF5177" w:rsidP="00CF51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D50">
        <w:rPr>
          <w:rFonts w:ascii="Times New Roman" w:eastAsia="Calibri" w:hAnsi="Times New Roman" w:cs="Times New Roman"/>
          <w:color w:val="000000"/>
          <w:sz w:val="24"/>
          <w:szCs w:val="24"/>
        </w:rPr>
        <w:t>- П</w:t>
      </w: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риказа Министерства образования и науки РФ от 22 декабря </w:t>
      </w:r>
      <w:smartTag w:uri="urn:schemas-microsoft-com:office:smarttags" w:element="metricconverter">
        <w:smartTagPr>
          <w:attr w:name="ProductID" w:val="2014 г"/>
        </w:smartTagPr>
        <w:r w:rsidRPr="00C87D50">
          <w:rPr>
            <w:rFonts w:ascii="Times New Roman" w:eastAsia="Calibri" w:hAnsi="Times New Roman" w:cs="Times New Roman"/>
            <w:sz w:val="24"/>
            <w:szCs w:val="24"/>
          </w:rPr>
          <w:t>2014 г</w:t>
        </w:r>
      </w:smartTag>
      <w:r w:rsidRPr="00C87D50">
        <w:rPr>
          <w:rFonts w:ascii="Times New Roman" w:eastAsia="Calibri" w:hAnsi="Times New Roman" w:cs="Times New Roman"/>
          <w:sz w:val="24"/>
          <w:szCs w:val="24"/>
        </w:rPr>
        <w:t>.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14:paraId="0D665961" w14:textId="77777777" w:rsidR="00CF5177" w:rsidRPr="00C87D50" w:rsidRDefault="00CF5177" w:rsidP="00CF51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D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4" w:history="1">
        <w:r w:rsidRPr="00C87D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Приказа Минобрнауки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</w:r>
      </w:hyperlink>
      <w:r w:rsidRPr="00C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7F9935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1.2. Режим рабочего времени и времени отдыха педагогических работников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 xml:space="preserve">, включающий предоставление выходных дней, определяется с учетом режима деятельности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 xml:space="preserve"> и устанавливается Правилами внутреннего трудового распорядка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>, графиками работы, разрабатываемыми в соответствии с Трудовым кодексом Российской Федерации, федеральными законами и иными нормативными правовыми актами, настоящим Положением.</w:t>
      </w:r>
    </w:p>
    <w:p w14:paraId="7C255E37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C6DA0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b/>
          <w:sz w:val="24"/>
          <w:szCs w:val="24"/>
        </w:rPr>
        <w:t xml:space="preserve">2. Режим рабочего времени преподавателей </w:t>
      </w:r>
    </w:p>
    <w:p w14:paraId="4C266087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2.1. Режим рабочего времени и времени отдыха преподавателей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 xml:space="preserve">, включающий предоставление выходных дней, определяется с учетом режима деятельности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 пять дней в неделю с 9.00 до 18.00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51E6DE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2.2. В соответствии с действующим трудовым законодательством РФ продолжительность рабочего времени для преподавателей устанавливается из сокращенной продолжительности рабочего времени не более 36 часов в неделю.  </w:t>
      </w:r>
    </w:p>
    <w:p w14:paraId="1C12CBF6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2.3. Нормируемая часть рабочего времени преподавателей, определяется в астрономических часах и включает проводимые учебные занятия независимо от их продолжительности и короткие перерывы между каждым учебным занятием, установленные для слушателей. При этом количеству часов установленной учебной нагрузки соответствует количество проводимых учебных занятий продолжительностью, не превышающей 45 минут.</w:t>
      </w:r>
    </w:p>
    <w:p w14:paraId="182752D8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2.4. Для преподавателей, выполняющих свои обязанности непрерывно в течение рабочего дня, перерыв для приема пищи устанавливается во время перерыва на обед для слушателей между учебными занятиями. </w:t>
      </w:r>
    </w:p>
    <w:p w14:paraId="37A1DDF8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2.5. Другая часть педагогической работы преподавателей, требующая затрат рабочего времени, которое не конкретизировано по количеству часов, вытекает из их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C87D50">
        <w:rPr>
          <w:rFonts w:ascii="Times New Roman" w:hAnsi="Times New Roman" w:cs="Times New Roman"/>
          <w:sz w:val="24"/>
          <w:szCs w:val="24"/>
        </w:rPr>
        <w:t xml:space="preserve">авилами внутреннего трудового распорядка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>, тарифно-квалификационными (квалификационными) характеристиками, и регулируется графиками и планами работы, в т.ч. личными планами преподавателей, и включает:</w:t>
      </w:r>
    </w:p>
    <w:p w14:paraId="57CD4118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-выполнение обязанностей, связанных с участием в работе педагогических советов; </w:t>
      </w:r>
    </w:p>
    <w:p w14:paraId="784712ED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-время, затрачиваемое непосредственно на подготовку к работе по обучению слушателей;</w:t>
      </w:r>
    </w:p>
    <w:p w14:paraId="59AE0CCD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lastRenderedPageBreak/>
        <w:t>-выполнения индивидуальной и групповой консультативной работы с участниками образовательного процесса;</w:t>
      </w:r>
    </w:p>
    <w:p w14:paraId="052DF44F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-обработки, анализа и обобщения полученных результатов, заполнения отчетной документации, а также повышения своей квалификации; </w:t>
      </w:r>
    </w:p>
    <w:p w14:paraId="4F023A63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-выполнение дополнительно возложенных обязанностей, непосредственно связанных с образовательным процессом.</w:t>
      </w:r>
    </w:p>
    <w:p w14:paraId="2386D0F1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2.6. Дни недели (периоды времени, в течение которых </w:t>
      </w:r>
      <w:bookmarkStart w:id="2" w:name="_Hlk68455900"/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87D50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деятельность), свободные для преподавателей, от проведения учебных занятий по расписанию, от выполнения иных </w:t>
      </w:r>
      <w:proofErr w:type="gramStart"/>
      <w:r w:rsidRPr="00C87D50">
        <w:rPr>
          <w:rFonts w:ascii="Times New Roman" w:hAnsi="Times New Roman" w:cs="Times New Roman"/>
          <w:sz w:val="24"/>
          <w:szCs w:val="24"/>
        </w:rPr>
        <w:t>обязанностей,  регулируемых</w:t>
      </w:r>
      <w:proofErr w:type="gramEnd"/>
      <w:r w:rsidRPr="00C87D50">
        <w:rPr>
          <w:rFonts w:ascii="Times New Roman" w:hAnsi="Times New Roman" w:cs="Times New Roman"/>
          <w:sz w:val="24"/>
          <w:szCs w:val="24"/>
        </w:rPr>
        <w:t xml:space="preserve"> графиками и планами работы, преподаватель может использовать для повышения квалификации, самообразования, подготовки к занятиям и т.п.</w:t>
      </w:r>
    </w:p>
    <w:p w14:paraId="060A7363" w14:textId="77777777" w:rsidR="00CF5177" w:rsidRPr="00C87D50" w:rsidRDefault="00CF5177" w:rsidP="00CF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95B87" w14:textId="77777777" w:rsidR="00CF5177" w:rsidRPr="00C87D50" w:rsidRDefault="00CF5177" w:rsidP="00C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b/>
          <w:sz w:val="24"/>
          <w:szCs w:val="24"/>
        </w:rPr>
        <w:t>3. Разделение рабочего дня на части.</w:t>
      </w:r>
    </w:p>
    <w:p w14:paraId="4E393D95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3.1. При составлении графиков работы преподавателей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настоящим Положением.</w:t>
      </w:r>
    </w:p>
    <w:p w14:paraId="04FC5A6B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3.2. При составлении расписаний учебных занятий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87D50">
        <w:rPr>
          <w:rFonts w:ascii="Times New Roman" w:hAnsi="Times New Roman" w:cs="Times New Roman"/>
          <w:sz w:val="24"/>
          <w:szCs w:val="24"/>
        </w:rPr>
        <w:t>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7D50">
        <w:rPr>
          <w:rFonts w:ascii="Times New Roman" w:hAnsi="Times New Roman" w:cs="Times New Roman"/>
          <w:sz w:val="24"/>
          <w:szCs w:val="24"/>
        </w:rPr>
        <w:t xml:space="preserve">  исключить</w:t>
      </w:r>
      <w:proofErr w:type="gramEnd"/>
      <w:r w:rsidRPr="00C87D50">
        <w:rPr>
          <w:rFonts w:ascii="Times New Roman" w:hAnsi="Times New Roman" w:cs="Times New Roman"/>
          <w:sz w:val="24"/>
          <w:szCs w:val="24"/>
        </w:rPr>
        <w:t xml:space="preserve"> нерациональные затраты времени преподавателей,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между каждым учебным занятием, установленных для слушателей рабочим временем преподавателя не являются.</w:t>
      </w:r>
    </w:p>
    <w:p w14:paraId="602573D1" w14:textId="77777777" w:rsidR="00CF5177" w:rsidRPr="00C87D50" w:rsidRDefault="00CF5177" w:rsidP="00CF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8F491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87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рабочего времени директора и его заместителей </w:t>
      </w:r>
    </w:p>
    <w:p w14:paraId="792B17C5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Режим работы директора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заместителей определяется в соответствии с трудовым законодательством с учетом необходимости обеспечения руководства деятельностью 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>ДПО</w:t>
      </w:r>
      <w:r w:rsidRPr="00C87D50">
        <w:rPr>
          <w:rFonts w:ascii="Times New Roman" w:hAnsi="Times New Roman" w:cs="Times New Roman"/>
          <w:bCs/>
          <w:sz w:val="24"/>
          <w:szCs w:val="24"/>
        </w:rPr>
        <w:t xml:space="preserve"> «А</w:t>
      </w:r>
      <w:r>
        <w:rPr>
          <w:rFonts w:ascii="Times New Roman" w:hAnsi="Times New Roman" w:cs="Times New Roman"/>
          <w:bCs/>
          <w:sz w:val="24"/>
          <w:szCs w:val="24"/>
        </w:rPr>
        <w:t>ТП</w:t>
      </w:r>
      <w:r w:rsidRPr="00C87D50">
        <w:rPr>
          <w:rFonts w:ascii="Times New Roman" w:hAnsi="Times New Roman" w:cs="Times New Roman"/>
          <w:bCs/>
          <w:sz w:val="24"/>
          <w:szCs w:val="24"/>
        </w:rPr>
        <w:t>»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устанавливается </w:t>
      </w:r>
      <w:proofErr w:type="gramStart"/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часовая</w:t>
      </w:r>
      <w:proofErr w:type="gramEnd"/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неделя.</w:t>
      </w:r>
    </w:p>
    <w:p w14:paraId="053BCA25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Продолжительность рабочего дня или смены, непосредственно предшествующих нерабочему праздничному дню, уменьшается на один час. </w:t>
      </w:r>
    </w:p>
    <w:p w14:paraId="61C69E5E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 </w:t>
      </w:r>
    </w:p>
    <w:p w14:paraId="1BB66D71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14:paraId="4091541A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14:paraId="2254514C" w14:textId="77777777" w:rsidR="00CF5177" w:rsidRPr="00C87D50" w:rsidRDefault="00CF5177" w:rsidP="00CF5177">
      <w:pPr>
        <w:widowControl w:val="0"/>
        <w:tabs>
          <w:tab w:val="left" w:pos="0"/>
          <w:tab w:val="num" w:pos="720"/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</w:p>
    <w:p w14:paraId="17BFA103" w14:textId="77777777" w:rsidR="00CF5177" w:rsidRPr="00C87D50" w:rsidRDefault="00CF5177" w:rsidP="00CF5177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14:paraId="2D909FBF" w14:textId="77777777" w:rsidR="00CF5177" w:rsidRPr="00C87D50" w:rsidRDefault="00CF5177" w:rsidP="00CF51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Директор, его заместители, руководители структурных подразделений помимо работы, определенной трудовым договором, вправе на условиях дополнительного соглашения к трудовому договору осуществлять преподавательскую работу без занятия штатной должности, которая не считается совместительством.</w:t>
      </w:r>
    </w:p>
    <w:p w14:paraId="204D29F2" w14:textId="77777777" w:rsidR="00CF5177" w:rsidRDefault="00CF5177" w:rsidP="00CF5177">
      <w:pPr>
        <w:spacing w:after="200" w:line="276" w:lineRule="auto"/>
      </w:pPr>
    </w:p>
    <w:p w14:paraId="0EA60C13" w14:textId="77777777" w:rsidR="002948B5" w:rsidRDefault="002948B5"/>
    <w:sectPr w:rsidR="002948B5" w:rsidSect="00CF51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B5"/>
    <w:rsid w:val="002948B5"/>
    <w:rsid w:val="00CF5177"/>
    <w:rsid w:val="00E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6EBBD"/>
  <w15:chartTrackingRefBased/>
  <w15:docId w15:val="{C3B89C88-96B4-4502-AB3E-6957125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8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2022-06-03T16:25:00Z</dcterms:created>
  <dcterms:modified xsi:type="dcterms:W3CDTF">2022-06-03T16:30:00Z</dcterms:modified>
</cp:coreProperties>
</file>